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FA527D" w:rsidRPr="00EB53AA">
        <w:tc>
          <w:tcPr>
            <w:tcW w:w="9286" w:type="dxa"/>
            <w:gridSpan w:val="12"/>
            <w:shd w:val="clear" w:color="auto" w:fill="8DB3E2"/>
          </w:tcPr>
          <w:p w:rsidR="00FA527D" w:rsidRPr="00EB53AA" w:rsidRDefault="00FA527D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FA527D" w:rsidRPr="00EB53AA" w:rsidRDefault="00FA527D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FE3B71">
              <w:rPr>
                <w:sz w:val="22"/>
                <w:szCs w:val="22"/>
              </w:rPr>
              <w:t>5411309  MATERIAL SCIENCE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3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7.5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Prof.Dr.Metin Gürü, Prof.Dr. Nursel Dilsiz</w:t>
            </w:r>
          </w:p>
          <w:p w:rsidR="00FA527D" w:rsidRPr="00FE3B71" w:rsidRDefault="00FA527D" w:rsidP="00C02200">
            <w:pPr>
              <w:rPr>
                <w:sz w:val="22"/>
                <w:szCs w:val="22"/>
                <w:lang w:val="en-US"/>
              </w:rPr>
            </w:pPr>
            <w:hyperlink r:id="rId7" w:history="1">
              <w:r w:rsidRPr="00FE3B71">
                <w:rPr>
                  <w:rStyle w:val="Hyperlink"/>
                  <w:sz w:val="22"/>
                  <w:szCs w:val="22"/>
                </w:rPr>
                <w:t>mguru@gazi.edu.tr</w:t>
              </w:r>
            </w:hyperlink>
            <w:r w:rsidRPr="00FE3B71">
              <w:rPr>
                <w:sz w:val="22"/>
                <w:szCs w:val="22"/>
              </w:rPr>
              <w:t xml:space="preserve">,  </w:t>
            </w:r>
            <w:hyperlink r:id="rId8" w:history="1">
              <w:r w:rsidRPr="00FE3B71">
                <w:rPr>
                  <w:rStyle w:val="Hyperlink"/>
                  <w:sz w:val="22"/>
                  <w:szCs w:val="22"/>
                </w:rPr>
                <w:t>ndilsiz@gazi.edu.r</w:t>
              </w:r>
            </w:hyperlink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Elective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Fall/Spring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None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pStyle w:val="Title"/>
              <w:jc w:val="both"/>
              <w:rPr>
                <w:b w:val="0"/>
                <w:bCs w:val="0"/>
                <w:sz w:val="22"/>
                <w:szCs w:val="22"/>
                <w:u w:val="none"/>
              </w:rPr>
            </w:pPr>
            <w:r w:rsidRPr="00FE3B71">
              <w:rPr>
                <w:b w:val="0"/>
                <w:bCs w:val="0"/>
                <w:sz w:val="22"/>
                <w:szCs w:val="22"/>
                <w:u w:val="none"/>
              </w:rPr>
              <w:t xml:space="preserve">Teaching  basic properties of materials which are used in engineering applications  and how to  select the appropriate material for a given application. 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jc w:val="both"/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Material types and classifications. Types of atomic and molecular bondings. Structural mechanical  and thermal properties of materials. Engineering alloys. Nonmetallic  materials. Progress in material science applications.</w:t>
            </w:r>
          </w:p>
        </w:tc>
      </w:tr>
      <w:tr w:rsidR="00FA527D" w:rsidRPr="00FE3B71">
        <w:tc>
          <w:tcPr>
            <w:tcW w:w="2301" w:type="dxa"/>
            <w:gridSpan w:val="2"/>
            <w:shd w:val="clear" w:color="auto" w:fill="C6D9F1"/>
          </w:tcPr>
          <w:p w:rsidR="00FA527D" w:rsidRPr="00FE3B71" w:rsidRDefault="00FA527D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  <w:vAlign w:val="center"/>
          </w:tcPr>
          <w:p w:rsidR="00FA527D" w:rsidRPr="00FE3B71" w:rsidRDefault="00FA527D" w:rsidP="00C02200">
            <w:pPr>
              <w:jc w:val="both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</w:rPr>
              <w:t>Fundamental knowledge necessary to understand important concepts in material engineering, and how these concepts relate to engineering design and manufacturing.</w:t>
            </w:r>
          </w:p>
        </w:tc>
      </w:tr>
      <w:tr w:rsidR="00FA527D" w:rsidRPr="00FE3B71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  <w:vAlign w:val="center"/>
          </w:tcPr>
          <w:p w:rsidR="00FA527D" w:rsidRPr="00FE3B71" w:rsidRDefault="00FA527D" w:rsidP="003A24A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E3B71">
              <w:rPr>
                <w:sz w:val="22"/>
                <w:szCs w:val="22"/>
              </w:rPr>
              <w:t>Shackelford JF., Introduction to Material Science for Engineering, Prentice Hall, New Jersey,  5</w:t>
            </w:r>
            <w:r w:rsidRPr="00FE3B71">
              <w:rPr>
                <w:sz w:val="22"/>
                <w:szCs w:val="22"/>
                <w:vertAlign w:val="superscript"/>
              </w:rPr>
              <w:t>th</w:t>
            </w:r>
            <w:r w:rsidRPr="00FE3B71">
              <w:rPr>
                <w:sz w:val="22"/>
                <w:szCs w:val="22"/>
              </w:rPr>
              <w:t xml:space="preserve"> edition, 2000.</w:t>
            </w:r>
          </w:p>
          <w:p w:rsidR="00FA527D" w:rsidRPr="00FE3B71" w:rsidRDefault="00FA527D" w:rsidP="003A24A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E3B71">
              <w:rPr>
                <w:sz w:val="22"/>
                <w:szCs w:val="22"/>
              </w:rPr>
              <w:t>Callister  W.D., Fundamentals of Materials Science and Engineering / An Interactive, Wiley, NY, 2000.</w:t>
            </w:r>
          </w:p>
        </w:tc>
      </w:tr>
      <w:tr w:rsidR="00FA527D" w:rsidRPr="00FE3B71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  <w:vAlign w:val="center"/>
          </w:tcPr>
          <w:p w:rsidR="00FA527D" w:rsidRPr="00FE3B71" w:rsidRDefault="00FA527D" w:rsidP="003A24A6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</w:rPr>
              <w:t>Periodicals</w:t>
            </w:r>
          </w:p>
        </w:tc>
      </w:tr>
      <w:tr w:rsidR="00FA527D" w:rsidRPr="00FE3B71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FA527D" w:rsidRPr="00FE3B71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vAlign w:val="center"/>
          </w:tcPr>
          <w:p w:rsidR="00FA527D" w:rsidRPr="00FE3B71" w:rsidRDefault="00FA527D" w:rsidP="003A24A6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1013" w:type="dxa"/>
            <w:vAlign w:val="center"/>
          </w:tcPr>
          <w:p w:rsidR="00FA527D" w:rsidRPr="00FE3B71" w:rsidRDefault="00FA527D" w:rsidP="003A24A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FA527D" w:rsidRPr="00FE3B71" w:rsidRDefault="00FA527D" w:rsidP="003A24A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6" w:type="dxa"/>
            <w:vAlign w:val="center"/>
          </w:tcPr>
          <w:p w:rsidR="00FA527D" w:rsidRPr="00FE3B71" w:rsidRDefault="00FA527D" w:rsidP="003A24A6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96</w:t>
            </w:r>
          </w:p>
        </w:tc>
        <w:tc>
          <w:tcPr>
            <w:tcW w:w="895" w:type="dxa"/>
            <w:gridSpan w:val="2"/>
            <w:vAlign w:val="center"/>
          </w:tcPr>
          <w:p w:rsidR="00FA527D" w:rsidRPr="00FE3B71" w:rsidRDefault="00FA527D" w:rsidP="003A24A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99" w:type="dxa"/>
            <w:vAlign w:val="center"/>
          </w:tcPr>
          <w:p w:rsidR="00FA527D" w:rsidRPr="00FE3B71" w:rsidRDefault="00FA527D" w:rsidP="003A24A6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794" w:type="dxa"/>
            <w:vAlign w:val="center"/>
          </w:tcPr>
          <w:p w:rsidR="00FA527D" w:rsidRPr="00FE3B71" w:rsidRDefault="00FA527D" w:rsidP="003A24A6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191</w:t>
            </w:r>
          </w:p>
        </w:tc>
        <w:tc>
          <w:tcPr>
            <w:tcW w:w="820" w:type="dxa"/>
            <w:vAlign w:val="center"/>
          </w:tcPr>
          <w:p w:rsidR="00FA527D" w:rsidRPr="00FE3B71" w:rsidRDefault="00FA527D" w:rsidP="003A24A6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7.5</w:t>
            </w:r>
          </w:p>
        </w:tc>
      </w:tr>
      <w:tr w:rsidR="00FA527D" w:rsidRPr="00FE3B71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FA527D" w:rsidRPr="00FE3B71" w:rsidRDefault="00FA527D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FA527D" w:rsidRPr="00FE3B71" w:rsidRDefault="00FA527D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FA527D" w:rsidRPr="00FE3B7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40</w:t>
            </w:r>
          </w:p>
        </w:tc>
      </w:tr>
      <w:tr w:rsidR="00FA527D" w:rsidRPr="00FE3B7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A527D" w:rsidRPr="00FE3B7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A527D" w:rsidRPr="00FE3B7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A527D" w:rsidRPr="00FE3B7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A527D" w:rsidRPr="00FE3B7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A527D" w:rsidRPr="00FE3B7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20</w:t>
            </w:r>
          </w:p>
        </w:tc>
      </w:tr>
      <w:tr w:rsidR="00FA527D" w:rsidRPr="00FE3B7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FA527D" w:rsidRPr="00FE3B71" w:rsidRDefault="00FA527D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3B71">
              <w:rPr>
                <w:sz w:val="22"/>
                <w:szCs w:val="22"/>
                <w:lang w:val="en-US"/>
              </w:rPr>
              <w:t>40</w:t>
            </w:r>
          </w:p>
        </w:tc>
      </w:tr>
      <w:tr w:rsidR="00FA527D" w:rsidRPr="00FE3B71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FA527D" w:rsidRPr="00FE3B71" w:rsidRDefault="00FA527D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FA527D" w:rsidRPr="00FE3B71">
        <w:tc>
          <w:tcPr>
            <w:tcW w:w="1522" w:type="dxa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Material types and classifications.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Types of atomic and molecular bondings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Types of atomic and molecular bondings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Structural properties of materials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Structural properties of materials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C02200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Mechanical  properties of materials, Midterm I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 xml:space="preserve">Mechanical  properties of materials  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 xml:space="preserve">Thermal   properties of materials    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 xml:space="preserve">Thermal   properties of materials    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Engineering alloys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Engineering alloys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Nonmetallic  materials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Nonmetallic  materials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Progress in material science applications ,Midterm II</w:t>
            </w:r>
          </w:p>
        </w:tc>
      </w:tr>
      <w:tr w:rsidR="00FA527D" w:rsidRPr="00FE3B71">
        <w:tc>
          <w:tcPr>
            <w:tcW w:w="1522" w:type="dxa"/>
            <w:shd w:val="clear" w:color="auto" w:fill="C6D9F1"/>
          </w:tcPr>
          <w:p w:rsidR="00FA527D" w:rsidRPr="00FE3B71" w:rsidRDefault="00FA527D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3B71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FA527D" w:rsidRPr="00FE3B71" w:rsidRDefault="00FA527D" w:rsidP="00EE6C7D">
            <w:pPr>
              <w:rPr>
                <w:sz w:val="22"/>
                <w:szCs w:val="22"/>
                <w:lang w:val="en-US"/>
              </w:rPr>
            </w:pPr>
            <w:r w:rsidRPr="00FE3B71">
              <w:rPr>
                <w:color w:val="000000"/>
                <w:sz w:val="22"/>
                <w:szCs w:val="22"/>
              </w:rPr>
              <w:t>Progress in material science applications</w:t>
            </w:r>
          </w:p>
        </w:tc>
      </w:tr>
    </w:tbl>
    <w:p w:rsidR="00FA527D" w:rsidRPr="00FE3B71" w:rsidRDefault="00FA527D" w:rsidP="00E755EE">
      <w:pPr>
        <w:rPr>
          <w:sz w:val="22"/>
          <w:szCs w:val="22"/>
        </w:rPr>
      </w:pPr>
    </w:p>
    <w:sectPr w:rsidR="00FA527D" w:rsidRPr="00FE3B71" w:rsidSect="00E755EE">
      <w:footerReference w:type="default" r:id="rId9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27D" w:rsidRDefault="00FA527D" w:rsidP="00043C8C">
      <w:r>
        <w:separator/>
      </w:r>
    </w:p>
  </w:endnote>
  <w:endnote w:type="continuationSeparator" w:id="1">
    <w:p w:rsidR="00FA527D" w:rsidRDefault="00FA527D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27D" w:rsidRDefault="00FA527D">
    <w:pPr>
      <w:pStyle w:val="Footer"/>
      <w:jc w:val="center"/>
    </w:pPr>
  </w:p>
  <w:p w:rsidR="00FA527D" w:rsidRDefault="00FA52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27D" w:rsidRDefault="00FA527D" w:rsidP="00043C8C">
      <w:r>
        <w:separator/>
      </w:r>
    </w:p>
  </w:footnote>
  <w:footnote w:type="continuationSeparator" w:id="1">
    <w:p w:rsidR="00FA527D" w:rsidRDefault="00FA527D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E1357"/>
    <w:multiLevelType w:val="hybridMultilevel"/>
    <w:tmpl w:val="38A0A5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1A25CF"/>
    <w:rsid w:val="002D2BC1"/>
    <w:rsid w:val="00372F52"/>
    <w:rsid w:val="003A24A6"/>
    <w:rsid w:val="004272E3"/>
    <w:rsid w:val="00447F36"/>
    <w:rsid w:val="00484BF8"/>
    <w:rsid w:val="0050686D"/>
    <w:rsid w:val="00907BE1"/>
    <w:rsid w:val="00993586"/>
    <w:rsid w:val="009C1A06"/>
    <w:rsid w:val="009F6D34"/>
    <w:rsid w:val="00B40FF2"/>
    <w:rsid w:val="00C02200"/>
    <w:rsid w:val="00E70F62"/>
    <w:rsid w:val="00E755EE"/>
    <w:rsid w:val="00E77A55"/>
    <w:rsid w:val="00EB53AA"/>
    <w:rsid w:val="00EE6C7D"/>
    <w:rsid w:val="00F4322E"/>
    <w:rsid w:val="00FA527D"/>
    <w:rsid w:val="00FE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character" w:styleId="Hyperlink">
    <w:name w:val="Hyperlink"/>
    <w:basedOn w:val="DefaultParagraphFont"/>
    <w:uiPriority w:val="99"/>
    <w:rsid w:val="00C02200"/>
    <w:rPr>
      <w:color w:val="0000FF"/>
      <w:u w:val="single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C02200"/>
    <w:pPr>
      <w:jc w:val="center"/>
    </w:pPr>
    <w:rPr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C02200"/>
    <w:rPr>
      <w:rFonts w:ascii="Times New Roman" w:hAnsi="Times New Roman" w:cs="Times New Roman"/>
      <w:b/>
      <w:bCs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ilsiz@gazi.edu.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guru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364</Words>
  <Characters>2079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3</cp:revision>
  <cp:lastPrinted>2013-04-30T13:54:00Z</cp:lastPrinted>
  <dcterms:created xsi:type="dcterms:W3CDTF">2013-06-06T07:36:00Z</dcterms:created>
  <dcterms:modified xsi:type="dcterms:W3CDTF">2013-06-06T07:37:00Z</dcterms:modified>
</cp:coreProperties>
</file>